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3EE" w:rsidRPr="00E455A9" w:rsidRDefault="005503EE" w:rsidP="005503EE">
      <w:pPr>
        <w:rPr>
          <w:rFonts w:ascii="Times New Roman" w:hAnsi="Times New Roman" w:cs="Times New Roman"/>
          <w:b/>
          <w:sz w:val="28"/>
          <w:szCs w:val="28"/>
        </w:rPr>
      </w:pPr>
      <w:r w:rsidRPr="00E455A9">
        <w:rPr>
          <w:rFonts w:ascii="Times New Roman" w:hAnsi="Times New Roman" w:cs="Times New Roman"/>
          <w:b/>
          <w:sz w:val="28"/>
          <w:szCs w:val="28"/>
        </w:rPr>
        <w:t>Рассмотрено</w:t>
      </w:r>
      <w:proofErr w:type="gramStart"/>
      <w:r w:rsidRPr="00E455A9">
        <w:rPr>
          <w:rFonts w:ascii="Times New Roman" w:hAnsi="Times New Roman" w:cs="Times New Roman"/>
          <w:b/>
          <w:sz w:val="28"/>
          <w:szCs w:val="28"/>
        </w:rPr>
        <w:t xml:space="preserve">                          </w:t>
      </w:r>
      <w:r w:rsidR="004E46F0">
        <w:rPr>
          <w:rFonts w:ascii="Times New Roman" w:hAnsi="Times New Roman" w:cs="Times New Roman"/>
          <w:b/>
          <w:sz w:val="28"/>
          <w:szCs w:val="28"/>
        </w:rPr>
        <w:t xml:space="preserve">                         </w:t>
      </w:r>
      <w:r w:rsidRPr="00E455A9">
        <w:rPr>
          <w:rFonts w:ascii="Times New Roman" w:hAnsi="Times New Roman" w:cs="Times New Roman"/>
          <w:b/>
          <w:sz w:val="28"/>
          <w:szCs w:val="28"/>
        </w:rPr>
        <w:t>У</w:t>
      </w:r>
      <w:proofErr w:type="gramEnd"/>
      <w:r w:rsidRPr="00E455A9">
        <w:rPr>
          <w:rFonts w:ascii="Times New Roman" w:hAnsi="Times New Roman" w:cs="Times New Roman"/>
          <w:b/>
          <w:sz w:val="28"/>
          <w:szCs w:val="28"/>
        </w:rPr>
        <w:t>тверждаю:</w:t>
      </w:r>
    </w:p>
    <w:p w:rsidR="005503EE" w:rsidRPr="00E455A9" w:rsidRDefault="005503EE" w:rsidP="005503EE">
      <w:pPr>
        <w:rPr>
          <w:rFonts w:ascii="Times New Roman" w:hAnsi="Times New Roman" w:cs="Times New Roman"/>
          <w:b/>
          <w:sz w:val="28"/>
          <w:szCs w:val="28"/>
        </w:rPr>
      </w:pPr>
      <w:r w:rsidRPr="00E455A9">
        <w:rPr>
          <w:rFonts w:ascii="Times New Roman" w:hAnsi="Times New Roman" w:cs="Times New Roman"/>
          <w:b/>
          <w:sz w:val="28"/>
          <w:szCs w:val="28"/>
        </w:rPr>
        <w:t xml:space="preserve"> На заседании</w:t>
      </w:r>
      <w:r>
        <w:rPr>
          <w:rFonts w:ascii="Times New Roman" w:hAnsi="Times New Roman" w:cs="Times New Roman"/>
          <w:b/>
          <w:sz w:val="28"/>
          <w:szCs w:val="28"/>
        </w:rPr>
        <w:t xml:space="preserve">                                                 директор МОУ «СОШ №46»</w:t>
      </w:r>
    </w:p>
    <w:p w:rsidR="005503EE" w:rsidRPr="00E455A9" w:rsidRDefault="004E46F0" w:rsidP="005503EE">
      <w:pPr>
        <w:rPr>
          <w:rFonts w:ascii="Times New Roman" w:hAnsi="Times New Roman" w:cs="Times New Roman"/>
          <w:b/>
          <w:sz w:val="28"/>
          <w:szCs w:val="28"/>
        </w:rPr>
      </w:pPr>
      <w:r>
        <w:rPr>
          <w:rFonts w:ascii="Times New Roman" w:hAnsi="Times New Roman" w:cs="Times New Roman"/>
          <w:b/>
          <w:sz w:val="28"/>
          <w:szCs w:val="28"/>
        </w:rPr>
        <w:t>управляющего</w:t>
      </w:r>
      <w:r w:rsidR="005503EE" w:rsidRPr="00E455A9">
        <w:rPr>
          <w:rFonts w:ascii="Times New Roman" w:hAnsi="Times New Roman" w:cs="Times New Roman"/>
          <w:b/>
          <w:sz w:val="28"/>
          <w:szCs w:val="28"/>
        </w:rPr>
        <w:t xml:space="preserve"> совета        </w:t>
      </w:r>
      <w:r w:rsidR="005503EE">
        <w:rPr>
          <w:rFonts w:ascii="Times New Roman" w:hAnsi="Times New Roman" w:cs="Times New Roman"/>
          <w:b/>
          <w:sz w:val="28"/>
          <w:szCs w:val="28"/>
        </w:rPr>
        <w:t xml:space="preserve">                     </w:t>
      </w:r>
      <w:r w:rsidR="005503EE" w:rsidRPr="00E455A9">
        <w:rPr>
          <w:rFonts w:ascii="Times New Roman" w:hAnsi="Times New Roman" w:cs="Times New Roman"/>
          <w:b/>
          <w:sz w:val="28"/>
          <w:szCs w:val="28"/>
        </w:rPr>
        <w:t xml:space="preserve">   </w:t>
      </w:r>
      <w:r w:rsidR="005503EE">
        <w:rPr>
          <w:rFonts w:ascii="Times New Roman" w:hAnsi="Times New Roman" w:cs="Times New Roman"/>
          <w:b/>
          <w:sz w:val="28"/>
          <w:szCs w:val="28"/>
        </w:rPr>
        <w:t>_______________</w:t>
      </w:r>
      <w:proofErr w:type="spellStart"/>
      <w:r w:rsidR="005503EE">
        <w:rPr>
          <w:rFonts w:ascii="Times New Roman" w:hAnsi="Times New Roman" w:cs="Times New Roman"/>
          <w:b/>
          <w:sz w:val="28"/>
          <w:szCs w:val="28"/>
        </w:rPr>
        <w:t>И.Н.Слесарева</w:t>
      </w:r>
      <w:proofErr w:type="spellEnd"/>
      <w:r w:rsidR="005503EE" w:rsidRPr="00E455A9">
        <w:rPr>
          <w:rFonts w:ascii="Times New Roman" w:hAnsi="Times New Roman" w:cs="Times New Roman"/>
          <w:b/>
          <w:sz w:val="28"/>
          <w:szCs w:val="28"/>
        </w:rPr>
        <w:t xml:space="preserve">                                                      МОУ «СОШ № 46»</w:t>
      </w:r>
    </w:p>
    <w:p w:rsidR="005503EE" w:rsidRPr="00E455A9" w:rsidRDefault="005503EE" w:rsidP="005503EE">
      <w:pPr>
        <w:rPr>
          <w:rFonts w:ascii="Times New Roman" w:hAnsi="Times New Roman" w:cs="Times New Roman"/>
          <w:b/>
          <w:sz w:val="28"/>
          <w:szCs w:val="28"/>
        </w:rPr>
      </w:pPr>
      <w:r w:rsidRPr="00E455A9">
        <w:rPr>
          <w:rFonts w:ascii="Times New Roman" w:hAnsi="Times New Roman" w:cs="Times New Roman"/>
          <w:b/>
          <w:sz w:val="28"/>
          <w:szCs w:val="28"/>
        </w:rPr>
        <w:t xml:space="preserve"> Протокол №</w:t>
      </w:r>
      <w:r>
        <w:rPr>
          <w:rFonts w:ascii="Times New Roman" w:hAnsi="Times New Roman" w:cs="Times New Roman"/>
          <w:b/>
          <w:sz w:val="28"/>
          <w:szCs w:val="28"/>
        </w:rPr>
        <w:t xml:space="preserve">   </w:t>
      </w:r>
      <w:r w:rsidRPr="00E455A9">
        <w:rPr>
          <w:rFonts w:ascii="Times New Roman" w:hAnsi="Times New Roman" w:cs="Times New Roman"/>
          <w:b/>
          <w:sz w:val="28"/>
          <w:szCs w:val="28"/>
        </w:rPr>
        <w:t xml:space="preserve"> от </w:t>
      </w:r>
      <w:r>
        <w:rPr>
          <w:rFonts w:ascii="Times New Roman" w:hAnsi="Times New Roman" w:cs="Times New Roman"/>
          <w:b/>
          <w:sz w:val="28"/>
          <w:szCs w:val="28"/>
        </w:rPr>
        <w:t xml:space="preserve">             </w:t>
      </w:r>
      <w:r w:rsidRPr="00E455A9">
        <w:rPr>
          <w:rFonts w:ascii="Times New Roman" w:hAnsi="Times New Roman" w:cs="Times New Roman"/>
          <w:b/>
          <w:sz w:val="28"/>
          <w:szCs w:val="28"/>
        </w:rPr>
        <w:t xml:space="preserve">г.                   </w:t>
      </w:r>
      <w:r>
        <w:rPr>
          <w:rFonts w:ascii="Times New Roman" w:hAnsi="Times New Roman" w:cs="Times New Roman"/>
          <w:b/>
          <w:sz w:val="28"/>
          <w:szCs w:val="28"/>
        </w:rPr>
        <w:t xml:space="preserve">      </w:t>
      </w:r>
      <w:r w:rsidRPr="00E455A9">
        <w:rPr>
          <w:rFonts w:ascii="Times New Roman" w:hAnsi="Times New Roman" w:cs="Times New Roman"/>
          <w:b/>
          <w:sz w:val="28"/>
          <w:szCs w:val="28"/>
        </w:rPr>
        <w:t xml:space="preserve"> </w:t>
      </w:r>
      <w:r>
        <w:rPr>
          <w:rFonts w:ascii="Times New Roman" w:hAnsi="Times New Roman" w:cs="Times New Roman"/>
          <w:b/>
          <w:sz w:val="28"/>
          <w:szCs w:val="28"/>
        </w:rPr>
        <w:t xml:space="preserve">Приказ №            </w:t>
      </w:r>
      <w:proofErr w:type="gramStart"/>
      <w:r>
        <w:rPr>
          <w:rFonts w:ascii="Times New Roman" w:hAnsi="Times New Roman" w:cs="Times New Roman"/>
          <w:b/>
          <w:sz w:val="28"/>
          <w:szCs w:val="28"/>
        </w:rPr>
        <w:t>от</w:t>
      </w:r>
      <w:proofErr w:type="gramEnd"/>
      <w:r w:rsidRPr="00E455A9">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5503EE" w:rsidRPr="00E455A9" w:rsidRDefault="005503EE" w:rsidP="005503EE">
      <w:pPr>
        <w:rPr>
          <w:rFonts w:ascii="Times New Roman" w:hAnsi="Times New Roman" w:cs="Times New Roman"/>
          <w:b/>
          <w:sz w:val="28"/>
          <w:szCs w:val="28"/>
        </w:rPr>
      </w:pPr>
      <w:r w:rsidRPr="00E455A9">
        <w:rPr>
          <w:rFonts w:ascii="Times New Roman" w:hAnsi="Times New Roman" w:cs="Times New Roman"/>
          <w:b/>
          <w:sz w:val="28"/>
          <w:szCs w:val="28"/>
        </w:rPr>
        <w:t xml:space="preserve">                                                                                   </w:t>
      </w:r>
    </w:p>
    <w:p w:rsidR="00DD7A9E" w:rsidRDefault="00DD7A9E" w:rsidP="00441A57">
      <w:pPr>
        <w:spacing w:after="120" w:line="240" w:lineRule="auto"/>
        <w:jc w:val="center"/>
        <w:rPr>
          <w:b/>
        </w:rPr>
      </w:pPr>
    </w:p>
    <w:p w:rsidR="005503EE" w:rsidRDefault="005503EE" w:rsidP="00441A57">
      <w:pPr>
        <w:spacing w:after="120" w:line="240" w:lineRule="auto"/>
        <w:jc w:val="center"/>
        <w:rPr>
          <w:b/>
        </w:rPr>
      </w:pPr>
    </w:p>
    <w:p w:rsidR="005503EE" w:rsidRDefault="005503EE" w:rsidP="00441A57">
      <w:pPr>
        <w:spacing w:after="120" w:line="240" w:lineRule="auto"/>
        <w:jc w:val="center"/>
        <w:rPr>
          <w:b/>
        </w:rPr>
      </w:pPr>
    </w:p>
    <w:p w:rsidR="005503EE" w:rsidRDefault="005503EE" w:rsidP="00441A57">
      <w:pPr>
        <w:spacing w:after="120" w:line="240" w:lineRule="auto"/>
        <w:jc w:val="center"/>
        <w:rPr>
          <w:b/>
        </w:rPr>
      </w:pPr>
    </w:p>
    <w:p w:rsidR="005503EE" w:rsidRDefault="005503EE" w:rsidP="00441A57">
      <w:pPr>
        <w:spacing w:after="120" w:line="240" w:lineRule="auto"/>
        <w:jc w:val="center"/>
        <w:rPr>
          <w:b/>
        </w:rPr>
      </w:pPr>
    </w:p>
    <w:p w:rsidR="005503EE" w:rsidRDefault="005503EE" w:rsidP="00441A57">
      <w:pPr>
        <w:spacing w:after="120" w:line="240" w:lineRule="auto"/>
        <w:jc w:val="center"/>
        <w:rPr>
          <w:rFonts w:ascii="Times New Roman" w:hAnsi="Times New Roman" w:cs="Times New Roman"/>
          <w:b/>
          <w:sz w:val="28"/>
          <w:szCs w:val="28"/>
        </w:rPr>
      </w:pPr>
    </w:p>
    <w:p w:rsidR="00EC2D0B" w:rsidRDefault="004A1EAF" w:rsidP="00337104">
      <w:pPr>
        <w:spacing w:after="120" w:line="240" w:lineRule="auto"/>
        <w:jc w:val="center"/>
        <w:rPr>
          <w:rFonts w:ascii="Times New Roman" w:hAnsi="Times New Roman" w:cs="Times New Roman"/>
          <w:b/>
          <w:sz w:val="28"/>
          <w:szCs w:val="28"/>
        </w:rPr>
      </w:pPr>
      <w:r w:rsidRPr="004A1EAF">
        <w:rPr>
          <w:rFonts w:ascii="Times New Roman" w:hAnsi="Times New Roman" w:cs="Times New Roman"/>
          <w:b/>
          <w:sz w:val="28"/>
          <w:szCs w:val="28"/>
        </w:rPr>
        <w:t>Положение об общешкольной конференции</w:t>
      </w:r>
    </w:p>
    <w:p w:rsidR="004A1EAF" w:rsidRDefault="004A1EAF" w:rsidP="00337104">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МОУ «Средняя общеобразовательная школа № 46»</w:t>
      </w:r>
    </w:p>
    <w:p w:rsidR="004A1EAF" w:rsidRDefault="004A1EAF" w:rsidP="00337104">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Ленинского района </w:t>
      </w:r>
      <w:proofErr w:type="gramStart"/>
      <w:r>
        <w:rPr>
          <w:rFonts w:ascii="Times New Roman" w:hAnsi="Times New Roman" w:cs="Times New Roman"/>
          <w:b/>
          <w:sz w:val="28"/>
          <w:szCs w:val="28"/>
        </w:rPr>
        <w:t>г</w:t>
      </w:r>
      <w:proofErr w:type="gramEnd"/>
      <w:r>
        <w:rPr>
          <w:rFonts w:ascii="Times New Roman" w:hAnsi="Times New Roman" w:cs="Times New Roman"/>
          <w:b/>
          <w:sz w:val="28"/>
          <w:szCs w:val="28"/>
        </w:rPr>
        <w:t>. Саратова</w:t>
      </w:r>
    </w:p>
    <w:p w:rsidR="00F03FE9" w:rsidRDefault="00F03FE9" w:rsidP="00337104">
      <w:pPr>
        <w:spacing w:after="120" w:line="240" w:lineRule="auto"/>
        <w:jc w:val="center"/>
        <w:rPr>
          <w:rFonts w:ascii="Times New Roman" w:hAnsi="Times New Roman" w:cs="Times New Roman"/>
          <w:b/>
          <w:sz w:val="28"/>
          <w:szCs w:val="28"/>
        </w:rPr>
      </w:pPr>
    </w:p>
    <w:p w:rsidR="00F03FE9" w:rsidRPr="00F03FE9" w:rsidRDefault="00F03FE9" w:rsidP="00337104">
      <w:pPr>
        <w:pStyle w:val="a3"/>
        <w:numPr>
          <w:ilvl w:val="0"/>
          <w:numId w:val="1"/>
        </w:numPr>
        <w:spacing w:after="120" w:line="240" w:lineRule="auto"/>
        <w:ind w:left="0"/>
        <w:jc w:val="center"/>
        <w:rPr>
          <w:rFonts w:ascii="Times New Roman" w:hAnsi="Times New Roman" w:cs="Times New Roman"/>
          <w:b/>
          <w:sz w:val="28"/>
          <w:szCs w:val="28"/>
        </w:rPr>
      </w:pPr>
      <w:r w:rsidRPr="00F03FE9">
        <w:rPr>
          <w:rFonts w:ascii="Times New Roman" w:hAnsi="Times New Roman" w:cs="Times New Roman"/>
          <w:b/>
          <w:sz w:val="28"/>
          <w:szCs w:val="28"/>
        </w:rPr>
        <w:t>Общие положения</w:t>
      </w:r>
      <w:r w:rsidR="00441A57">
        <w:rPr>
          <w:rFonts w:ascii="Times New Roman" w:hAnsi="Times New Roman" w:cs="Times New Roman"/>
          <w:b/>
          <w:sz w:val="28"/>
          <w:szCs w:val="28"/>
        </w:rPr>
        <w:t>.</w:t>
      </w:r>
    </w:p>
    <w:p w:rsidR="00F03FE9" w:rsidRPr="003910F6" w:rsidRDefault="003910F6"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1.1</w:t>
      </w:r>
      <w:r w:rsidR="00441A57">
        <w:rPr>
          <w:rFonts w:ascii="Times New Roman" w:hAnsi="Times New Roman" w:cs="Times New Roman"/>
          <w:sz w:val="28"/>
          <w:szCs w:val="28"/>
        </w:rPr>
        <w:t>.</w:t>
      </w:r>
      <w:r>
        <w:rPr>
          <w:rFonts w:ascii="Times New Roman" w:hAnsi="Times New Roman" w:cs="Times New Roman"/>
          <w:sz w:val="28"/>
          <w:szCs w:val="28"/>
        </w:rPr>
        <w:t xml:space="preserve"> </w:t>
      </w:r>
      <w:r w:rsidR="00F03FE9" w:rsidRPr="003910F6">
        <w:rPr>
          <w:rFonts w:ascii="Times New Roman" w:hAnsi="Times New Roman" w:cs="Times New Roman"/>
          <w:sz w:val="28"/>
          <w:szCs w:val="28"/>
        </w:rPr>
        <w:t>Высшим органом самоуправления Учреждени</w:t>
      </w:r>
      <w:r w:rsidR="00441A57">
        <w:rPr>
          <w:rFonts w:ascii="Times New Roman" w:hAnsi="Times New Roman" w:cs="Times New Roman"/>
          <w:sz w:val="28"/>
          <w:szCs w:val="28"/>
        </w:rPr>
        <w:t>я</w:t>
      </w:r>
      <w:r w:rsidR="00F03FE9" w:rsidRPr="003910F6">
        <w:rPr>
          <w:rFonts w:ascii="Times New Roman" w:hAnsi="Times New Roman" w:cs="Times New Roman"/>
          <w:sz w:val="28"/>
          <w:szCs w:val="28"/>
        </w:rPr>
        <w:t xml:space="preserve"> является общешкольная конференция (далее – Конференция), реализующая принцип государственно-общественного характера управления образованием.</w:t>
      </w:r>
    </w:p>
    <w:p w:rsidR="00F03FE9" w:rsidRPr="00441A57" w:rsidRDefault="003910F6" w:rsidP="00337104">
      <w:pPr>
        <w:spacing w:after="120" w:line="240" w:lineRule="auto"/>
        <w:jc w:val="both"/>
        <w:rPr>
          <w:rFonts w:ascii="Times New Roman" w:hAnsi="Times New Roman" w:cs="Times New Roman"/>
          <w:sz w:val="28"/>
          <w:szCs w:val="28"/>
        </w:rPr>
      </w:pPr>
      <w:r w:rsidRPr="00441A57">
        <w:rPr>
          <w:rFonts w:ascii="Times New Roman" w:hAnsi="Times New Roman" w:cs="Times New Roman"/>
          <w:sz w:val="28"/>
          <w:szCs w:val="28"/>
        </w:rPr>
        <w:t xml:space="preserve">1.2. </w:t>
      </w:r>
      <w:r w:rsidR="00441A57" w:rsidRPr="00441A57">
        <w:rPr>
          <w:rFonts w:ascii="Times New Roman" w:hAnsi="Times New Roman" w:cs="Times New Roman"/>
          <w:sz w:val="28"/>
          <w:szCs w:val="28"/>
        </w:rPr>
        <w:t>Настоящее Положение разработано на основании Федерального закона от 29.12.2012 г. № 273-ФЗ «Об образовании в Российской Федерации»</w:t>
      </w:r>
      <w:r w:rsidR="00441A57">
        <w:rPr>
          <w:rFonts w:ascii="Times New Roman" w:hAnsi="Times New Roman" w:cs="Times New Roman"/>
          <w:sz w:val="28"/>
          <w:szCs w:val="28"/>
        </w:rPr>
        <w:t xml:space="preserve">. </w:t>
      </w:r>
      <w:r w:rsidR="00F03FE9" w:rsidRPr="00441A57">
        <w:rPr>
          <w:rFonts w:ascii="Times New Roman" w:hAnsi="Times New Roman" w:cs="Times New Roman"/>
          <w:sz w:val="28"/>
          <w:szCs w:val="28"/>
        </w:rPr>
        <w:t xml:space="preserve">В своей деятельности Конференция руководствуется Конституцией Российской Федерации, </w:t>
      </w:r>
      <w:r w:rsidR="00441A57" w:rsidRPr="00441A57">
        <w:rPr>
          <w:rFonts w:ascii="Times New Roman" w:hAnsi="Times New Roman" w:cs="Times New Roman"/>
          <w:sz w:val="28"/>
          <w:szCs w:val="28"/>
        </w:rPr>
        <w:t>Конвенцией ООН о правах ребенка,</w:t>
      </w:r>
      <w:r w:rsidR="00F03FE9" w:rsidRPr="00441A57">
        <w:rPr>
          <w:rFonts w:ascii="Times New Roman" w:hAnsi="Times New Roman" w:cs="Times New Roman"/>
          <w:sz w:val="28"/>
          <w:szCs w:val="28"/>
        </w:rPr>
        <w:t xml:space="preserve"> нормативными правовыми актами, указами Президента Российской Федерации, а также Уставом школы и настоящим Положением.</w:t>
      </w:r>
    </w:p>
    <w:p w:rsidR="00F03FE9" w:rsidRDefault="00441A57"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1.3. </w:t>
      </w:r>
      <w:r w:rsidR="00F03FE9" w:rsidRPr="003910F6">
        <w:rPr>
          <w:rFonts w:ascii="Times New Roman" w:hAnsi="Times New Roman" w:cs="Times New Roman"/>
          <w:sz w:val="28"/>
          <w:szCs w:val="28"/>
        </w:rPr>
        <w:t xml:space="preserve">В деятельности Конференции реализуются права участников образовательного процесса и общества (местного сообщества) на участие в управлении </w:t>
      </w:r>
      <w:r>
        <w:rPr>
          <w:rFonts w:ascii="Times New Roman" w:hAnsi="Times New Roman" w:cs="Times New Roman"/>
          <w:sz w:val="28"/>
          <w:szCs w:val="28"/>
        </w:rPr>
        <w:t>Учреждения</w:t>
      </w:r>
      <w:r w:rsidR="00F03FE9" w:rsidRPr="003910F6">
        <w:rPr>
          <w:rFonts w:ascii="Times New Roman" w:hAnsi="Times New Roman" w:cs="Times New Roman"/>
          <w:sz w:val="28"/>
          <w:szCs w:val="28"/>
        </w:rPr>
        <w:t>.</w:t>
      </w:r>
    </w:p>
    <w:p w:rsidR="00441A57" w:rsidRPr="003910F6" w:rsidRDefault="00441A57" w:rsidP="00337104">
      <w:pPr>
        <w:spacing w:after="120" w:line="240" w:lineRule="auto"/>
        <w:ind w:hanging="851"/>
        <w:jc w:val="both"/>
        <w:rPr>
          <w:rFonts w:ascii="Times New Roman" w:hAnsi="Times New Roman" w:cs="Times New Roman"/>
          <w:sz w:val="28"/>
          <w:szCs w:val="28"/>
        </w:rPr>
      </w:pPr>
    </w:p>
    <w:p w:rsidR="00F03FE9" w:rsidRPr="003910F6" w:rsidRDefault="00F03FE9" w:rsidP="00337104">
      <w:pPr>
        <w:pStyle w:val="a3"/>
        <w:numPr>
          <w:ilvl w:val="0"/>
          <w:numId w:val="1"/>
        </w:numPr>
        <w:spacing w:after="120" w:line="240" w:lineRule="auto"/>
        <w:ind w:left="0"/>
        <w:jc w:val="center"/>
        <w:rPr>
          <w:rFonts w:ascii="Times New Roman" w:hAnsi="Times New Roman" w:cs="Times New Roman"/>
          <w:b/>
          <w:sz w:val="28"/>
          <w:szCs w:val="28"/>
        </w:rPr>
      </w:pPr>
      <w:r w:rsidRPr="003910F6">
        <w:rPr>
          <w:rFonts w:ascii="Times New Roman" w:hAnsi="Times New Roman" w:cs="Times New Roman"/>
          <w:b/>
          <w:sz w:val="28"/>
          <w:szCs w:val="28"/>
        </w:rPr>
        <w:t>Компетенци</w:t>
      </w:r>
      <w:r w:rsidR="00441A57">
        <w:rPr>
          <w:rFonts w:ascii="Times New Roman" w:hAnsi="Times New Roman" w:cs="Times New Roman"/>
          <w:b/>
          <w:sz w:val="28"/>
          <w:szCs w:val="28"/>
        </w:rPr>
        <w:t>я Конференции.</w:t>
      </w:r>
    </w:p>
    <w:p w:rsidR="00F03FE9" w:rsidRPr="003910F6" w:rsidRDefault="003910F6" w:rsidP="00337104">
      <w:pPr>
        <w:spacing w:after="120" w:line="240" w:lineRule="auto"/>
        <w:jc w:val="both"/>
        <w:rPr>
          <w:rFonts w:ascii="Times New Roman" w:hAnsi="Times New Roman" w:cs="Times New Roman"/>
          <w:b/>
          <w:sz w:val="28"/>
          <w:szCs w:val="28"/>
        </w:rPr>
      </w:pPr>
      <w:r>
        <w:rPr>
          <w:rFonts w:ascii="Times New Roman" w:hAnsi="Times New Roman" w:cs="Times New Roman"/>
          <w:sz w:val="28"/>
          <w:szCs w:val="28"/>
        </w:rPr>
        <w:t>2.1.</w:t>
      </w:r>
      <w:r w:rsidR="00441A57">
        <w:rPr>
          <w:rFonts w:ascii="Times New Roman" w:hAnsi="Times New Roman" w:cs="Times New Roman"/>
          <w:sz w:val="28"/>
          <w:szCs w:val="28"/>
        </w:rPr>
        <w:t xml:space="preserve"> </w:t>
      </w:r>
      <w:r w:rsidR="00F03FE9" w:rsidRPr="003910F6">
        <w:rPr>
          <w:rFonts w:ascii="Times New Roman" w:hAnsi="Times New Roman" w:cs="Times New Roman"/>
          <w:sz w:val="28"/>
          <w:szCs w:val="28"/>
        </w:rPr>
        <w:t>Определяет основные направления развития Учреждения, совершенствования и развития образовательного процесса</w:t>
      </w:r>
      <w:r w:rsidR="00441A57">
        <w:rPr>
          <w:rFonts w:ascii="Times New Roman" w:hAnsi="Times New Roman" w:cs="Times New Roman"/>
          <w:sz w:val="28"/>
          <w:szCs w:val="28"/>
        </w:rPr>
        <w:t>.</w:t>
      </w:r>
    </w:p>
    <w:p w:rsidR="00F03FE9" w:rsidRPr="003910F6" w:rsidRDefault="003910F6" w:rsidP="00337104">
      <w:pPr>
        <w:spacing w:after="120" w:line="240" w:lineRule="auto"/>
        <w:jc w:val="both"/>
        <w:rPr>
          <w:rFonts w:ascii="Times New Roman" w:hAnsi="Times New Roman" w:cs="Times New Roman"/>
          <w:b/>
          <w:sz w:val="28"/>
          <w:szCs w:val="28"/>
        </w:rPr>
      </w:pPr>
      <w:r>
        <w:rPr>
          <w:rFonts w:ascii="Times New Roman" w:hAnsi="Times New Roman" w:cs="Times New Roman"/>
          <w:sz w:val="28"/>
          <w:szCs w:val="28"/>
        </w:rPr>
        <w:t xml:space="preserve">2.2. </w:t>
      </w:r>
      <w:r w:rsidR="00F03FE9" w:rsidRPr="003910F6">
        <w:rPr>
          <w:rFonts w:ascii="Times New Roman" w:hAnsi="Times New Roman" w:cs="Times New Roman"/>
          <w:sz w:val="28"/>
          <w:szCs w:val="28"/>
        </w:rPr>
        <w:t xml:space="preserve">Определяет источники дополнительного финансирования и рассматривает вопросы </w:t>
      </w:r>
      <w:r w:rsidRPr="003910F6">
        <w:rPr>
          <w:rFonts w:ascii="Times New Roman" w:hAnsi="Times New Roman" w:cs="Times New Roman"/>
          <w:sz w:val="28"/>
          <w:szCs w:val="28"/>
        </w:rPr>
        <w:t>об укреплении и развитии материально-технической базы школы</w:t>
      </w:r>
      <w:r w:rsidR="00441A57">
        <w:rPr>
          <w:rFonts w:ascii="Times New Roman" w:hAnsi="Times New Roman" w:cs="Times New Roman"/>
          <w:sz w:val="28"/>
          <w:szCs w:val="28"/>
        </w:rPr>
        <w:t>.</w:t>
      </w:r>
    </w:p>
    <w:p w:rsidR="003910F6" w:rsidRPr="003910F6" w:rsidRDefault="003910F6" w:rsidP="00337104">
      <w:pPr>
        <w:spacing w:after="120" w:line="240" w:lineRule="auto"/>
        <w:jc w:val="both"/>
        <w:rPr>
          <w:rFonts w:ascii="Times New Roman" w:hAnsi="Times New Roman" w:cs="Times New Roman"/>
          <w:b/>
          <w:sz w:val="28"/>
          <w:szCs w:val="28"/>
        </w:rPr>
      </w:pPr>
      <w:r>
        <w:rPr>
          <w:rFonts w:ascii="Times New Roman" w:hAnsi="Times New Roman" w:cs="Times New Roman"/>
          <w:sz w:val="28"/>
          <w:szCs w:val="28"/>
        </w:rPr>
        <w:lastRenderedPageBreak/>
        <w:t xml:space="preserve">2.3. </w:t>
      </w:r>
      <w:r w:rsidRPr="003910F6">
        <w:rPr>
          <w:rFonts w:ascii="Times New Roman" w:hAnsi="Times New Roman" w:cs="Times New Roman"/>
          <w:sz w:val="28"/>
          <w:szCs w:val="28"/>
        </w:rPr>
        <w:t>При необходимости создаёт временные или постоянные комиссии, определяет их полномочия, утверждает положения о них</w:t>
      </w:r>
      <w:r w:rsidR="00441A57">
        <w:rPr>
          <w:rFonts w:ascii="Times New Roman" w:hAnsi="Times New Roman" w:cs="Times New Roman"/>
          <w:sz w:val="28"/>
          <w:szCs w:val="28"/>
        </w:rPr>
        <w:t>.</w:t>
      </w:r>
    </w:p>
    <w:p w:rsidR="003910F6" w:rsidRDefault="003910F6"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2.4. </w:t>
      </w:r>
      <w:r w:rsidRPr="003910F6">
        <w:rPr>
          <w:rFonts w:ascii="Times New Roman" w:hAnsi="Times New Roman" w:cs="Times New Roman"/>
          <w:sz w:val="28"/>
          <w:szCs w:val="28"/>
        </w:rPr>
        <w:t>Заслушивает отчет администрации школы, председателя родительского комитета о проделанной работе.</w:t>
      </w:r>
    </w:p>
    <w:p w:rsidR="00441A57" w:rsidRPr="003910F6" w:rsidRDefault="00441A57" w:rsidP="00337104">
      <w:pPr>
        <w:spacing w:after="120" w:line="240" w:lineRule="auto"/>
        <w:ind w:hanging="851"/>
        <w:jc w:val="both"/>
        <w:rPr>
          <w:rFonts w:ascii="Times New Roman" w:hAnsi="Times New Roman" w:cs="Times New Roman"/>
          <w:b/>
          <w:sz w:val="28"/>
          <w:szCs w:val="28"/>
        </w:rPr>
      </w:pPr>
    </w:p>
    <w:p w:rsidR="003910F6" w:rsidRDefault="003910F6" w:rsidP="00337104">
      <w:pPr>
        <w:spacing w:after="120" w:line="240" w:lineRule="auto"/>
        <w:ind w:hanging="851"/>
        <w:jc w:val="center"/>
        <w:rPr>
          <w:rFonts w:ascii="Times New Roman" w:hAnsi="Times New Roman" w:cs="Times New Roman"/>
          <w:b/>
          <w:sz w:val="28"/>
          <w:szCs w:val="28"/>
        </w:rPr>
      </w:pPr>
      <w:r>
        <w:rPr>
          <w:rFonts w:ascii="Times New Roman" w:hAnsi="Times New Roman" w:cs="Times New Roman"/>
          <w:b/>
          <w:sz w:val="28"/>
          <w:szCs w:val="28"/>
        </w:rPr>
        <w:t>3.Состав Конференции</w:t>
      </w:r>
    </w:p>
    <w:p w:rsidR="003910F6" w:rsidRDefault="003910F6" w:rsidP="00337104">
      <w:pPr>
        <w:spacing w:after="120" w:line="240" w:lineRule="auto"/>
        <w:jc w:val="both"/>
        <w:rPr>
          <w:rFonts w:ascii="Times New Roman" w:hAnsi="Times New Roman" w:cs="Times New Roman"/>
          <w:b/>
          <w:sz w:val="28"/>
          <w:szCs w:val="28"/>
        </w:rPr>
      </w:pPr>
      <w:r>
        <w:rPr>
          <w:rFonts w:ascii="Times New Roman" w:hAnsi="Times New Roman" w:cs="Times New Roman"/>
          <w:sz w:val="28"/>
          <w:szCs w:val="28"/>
        </w:rPr>
        <w:t xml:space="preserve">3.1. </w:t>
      </w:r>
      <w:r w:rsidRPr="003910F6">
        <w:rPr>
          <w:rFonts w:ascii="Times New Roman" w:hAnsi="Times New Roman" w:cs="Times New Roman"/>
          <w:sz w:val="28"/>
          <w:szCs w:val="28"/>
        </w:rPr>
        <w:t>Конференция созывается директором Учреждения не реже одного         раза в год.</w:t>
      </w:r>
    </w:p>
    <w:p w:rsidR="00E1157B" w:rsidRDefault="003910F6"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3.2. В Конференции участвуют все работники учреждения; родители избираются на классных родительских собраниях (по 2 человека от каждого класса</w:t>
      </w:r>
      <w:r w:rsidR="00E1157B">
        <w:rPr>
          <w:rFonts w:ascii="Times New Roman" w:hAnsi="Times New Roman" w:cs="Times New Roman"/>
          <w:sz w:val="28"/>
          <w:szCs w:val="28"/>
        </w:rPr>
        <w:t xml:space="preserve">), учащиеся избираются на собраниях классных ученических коллективов (по 1 человеку от </w:t>
      </w:r>
      <w:r w:rsidR="00441A57">
        <w:rPr>
          <w:rFonts w:ascii="Times New Roman" w:hAnsi="Times New Roman" w:cs="Times New Roman"/>
          <w:sz w:val="28"/>
          <w:szCs w:val="28"/>
        </w:rPr>
        <w:t>класса из числа учащихся 9-11 классов</w:t>
      </w:r>
      <w:r w:rsidR="00E1157B">
        <w:rPr>
          <w:rFonts w:ascii="Times New Roman" w:hAnsi="Times New Roman" w:cs="Times New Roman"/>
          <w:sz w:val="28"/>
          <w:szCs w:val="28"/>
        </w:rPr>
        <w:t>).</w:t>
      </w:r>
    </w:p>
    <w:p w:rsidR="00441A57" w:rsidRDefault="00441A57" w:rsidP="00337104">
      <w:pPr>
        <w:spacing w:after="120" w:line="240" w:lineRule="auto"/>
        <w:ind w:hanging="851"/>
        <w:jc w:val="both"/>
        <w:rPr>
          <w:rFonts w:ascii="Times New Roman" w:hAnsi="Times New Roman" w:cs="Times New Roman"/>
          <w:sz w:val="28"/>
          <w:szCs w:val="28"/>
        </w:rPr>
      </w:pPr>
    </w:p>
    <w:p w:rsidR="00E1157B" w:rsidRDefault="00E1157B" w:rsidP="00337104">
      <w:pPr>
        <w:spacing w:after="120" w:line="240" w:lineRule="auto"/>
        <w:ind w:hanging="851"/>
        <w:jc w:val="center"/>
        <w:rPr>
          <w:rFonts w:ascii="Times New Roman" w:hAnsi="Times New Roman" w:cs="Times New Roman"/>
          <w:b/>
          <w:sz w:val="28"/>
          <w:szCs w:val="28"/>
        </w:rPr>
      </w:pPr>
      <w:r w:rsidRPr="00E1157B">
        <w:rPr>
          <w:rFonts w:ascii="Times New Roman" w:hAnsi="Times New Roman" w:cs="Times New Roman"/>
          <w:b/>
          <w:sz w:val="28"/>
          <w:szCs w:val="28"/>
        </w:rPr>
        <w:t>4. Организация работы Конференции</w:t>
      </w:r>
    </w:p>
    <w:p w:rsidR="00E1157B" w:rsidRDefault="00E1157B"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4.1. Работой Конференции руководит директор школы, который проводит его заседания и подписывает решения.</w:t>
      </w:r>
    </w:p>
    <w:p w:rsidR="00E1157B" w:rsidRDefault="00E1157B"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4.2. Директор школы организует и планирует работу Конференции, председательствует на ней, организует на заседании ведение протокола, подписывает решения Конференции, контролирует выполнение принятых на заседаниях Конференции решений. В случае отсутствия Председателя Конференции, его функции осуществляет его заместитель, избираемый членами Конференции из их числа большинством голосов от общего числа членов Конференции, или один из членов Конференции по решению Конференции. Для ведения текущих дел Конференция избирает из своего состава секретаря К</w:t>
      </w:r>
      <w:r w:rsidR="007F2068">
        <w:rPr>
          <w:rFonts w:ascii="Times New Roman" w:hAnsi="Times New Roman" w:cs="Times New Roman"/>
          <w:sz w:val="28"/>
          <w:szCs w:val="28"/>
        </w:rPr>
        <w:t>онференции, который обеспечивает протоколирование</w:t>
      </w:r>
      <w:r>
        <w:rPr>
          <w:rFonts w:ascii="Times New Roman" w:hAnsi="Times New Roman" w:cs="Times New Roman"/>
          <w:sz w:val="28"/>
          <w:szCs w:val="28"/>
        </w:rPr>
        <w:t xml:space="preserve"> заседаний Конференции и ведение документации Конференции.</w:t>
      </w:r>
    </w:p>
    <w:p w:rsidR="00E1157B"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4.3. Решение Конференции является правомочным, если на ней присутствовало не менее двух третей делегатов и если за него проголосовало не менее двух третей присутствовавших, среди которых были равным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представлены все три категории делегатов. Делегат Конференции может потребовать обсуждения Конференцией любого вопроса, касающегося деятельности школы, если его предложение поддержит треть делегатов Конференции.</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4.4. Процедура голосования определяется Конференцией.</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4.5. Все решения Конференции своевременно доводятся до сведения коллектива работников школы, учащихся, их родителей (лиц, их заменяющих) и, при необходимости, учредителя.</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4.6. На Конференции ведется протокол. Протокол Конференции составляется не позднее 5 дней после его проведения. В протоколе Конференции указываются:</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место и время его проведения;</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присутствующие на Конференции;</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повестка дня Конференции;</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вопросы, поставленные на голосование и итоги голосования по ним;</w:t>
      </w:r>
    </w:p>
    <w:p w:rsid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принятые решения.</w:t>
      </w:r>
    </w:p>
    <w:p w:rsidR="00B640CF" w:rsidRDefault="00B640CF" w:rsidP="00337104">
      <w:pPr>
        <w:spacing w:after="120" w:line="240" w:lineRule="auto"/>
        <w:jc w:val="both"/>
        <w:rPr>
          <w:rFonts w:ascii="Times New Roman" w:hAnsi="Times New Roman" w:cs="Times New Roman"/>
          <w:sz w:val="28"/>
          <w:szCs w:val="28"/>
        </w:rPr>
      </w:pPr>
    </w:p>
    <w:p w:rsidR="00B640CF" w:rsidRPr="00B640CF" w:rsidRDefault="00B640CF" w:rsidP="00337104">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Срок действия локального акта не ограничен.</w:t>
      </w:r>
    </w:p>
    <w:sectPr w:rsidR="00B640CF" w:rsidRPr="00B640CF" w:rsidSect="00337104">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91165"/>
    <w:multiLevelType w:val="multilevel"/>
    <w:tmpl w:val="A74A6A7A"/>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483446FE"/>
    <w:multiLevelType w:val="multilevel"/>
    <w:tmpl w:val="975AD59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C4664AD"/>
    <w:multiLevelType w:val="hybridMultilevel"/>
    <w:tmpl w:val="FD3C9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3473625"/>
    <w:multiLevelType w:val="multilevel"/>
    <w:tmpl w:val="A74A6A7A"/>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79CC4C95"/>
    <w:multiLevelType w:val="multilevel"/>
    <w:tmpl w:val="A74A6A7A"/>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4A1EAF"/>
    <w:rsid w:val="00141848"/>
    <w:rsid w:val="002653DF"/>
    <w:rsid w:val="00337104"/>
    <w:rsid w:val="003910F6"/>
    <w:rsid w:val="00441A57"/>
    <w:rsid w:val="004A1EAF"/>
    <w:rsid w:val="004E46F0"/>
    <w:rsid w:val="004F1775"/>
    <w:rsid w:val="005503EE"/>
    <w:rsid w:val="006B00BD"/>
    <w:rsid w:val="007A1C88"/>
    <w:rsid w:val="007D197C"/>
    <w:rsid w:val="007F2068"/>
    <w:rsid w:val="008A1E6B"/>
    <w:rsid w:val="009B2E95"/>
    <w:rsid w:val="00A23EAF"/>
    <w:rsid w:val="00AC2D71"/>
    <w:rsid w:val="00B640CF"/>
    <w:rsid w:val="00BF7A3C"/>
    <w:rsid w:val="00DD7A9E"/>
    <w:rsid w:val="00DE078A"/>
    <w:rsid w:val="00E1157B"/>
    <w:rsid w:val="00EC2D0B"/>
    <w:rsid w:val="00F03F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D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FE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Костя</dc:creator>
  <cp:keywords/>
  <dc:description/>
  <cp:lastModifiedBy>slesarevain</cp:lastModifiedBy>
  <cp:revision>16</cp:revision>
  <dcterms:created xsi:type="dcterms:W3CDTF">2015-03-25T16:39:00Z</dcterms:created>
  <dcterms:modified xsi:type="dcterms:W3CDTF">2015-03-26T10:54:00Z</dcterms:modified>
</cp:coreProperties>
</file>